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4 课　国外主流 AI 大模型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随堂练习（含答案）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下列属于国外大模型的是（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豆包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ChatGPT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通义千问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腾讯元宝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擅长写代码的大模型是（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Claude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Codex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Gemini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深蓝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谷歌推出的多模态大模型是（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ChatGPT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Claude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Gemini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AlphaGo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4. '大模型迭代'的意思是（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换一个名字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不断升级、能力更强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删除旧版本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停止开发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5. 以'安全、稳重、长文本'著称的大模型是（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Codex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Claude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Gemini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深蓝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ChatGPT 属于________公司推出的 AI 大模型。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最擅长写代码的大模型是________。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能同时处理文字、图片、音频、视频的模型能力叫________。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为什么不同的任务要用不同的大模型？请举例说明。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什么是'大模型迭代'？</w:t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0"/>
        </w:rPr>
        <w:t>第 4 课　参考答案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C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4.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5. B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国外（OpenAI）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Codex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多模态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三、简答题参考答案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1. 因为不同模型各有强项，例如写代码用 Codex 更合适，看图文混合内容用 Gemini 更合适，按需选择效率更高。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2. 就是不断升级模型版本，让它能力更强、处理的信息更多、更智能。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